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02F" w:rsidRPr="007576E3" w:rsidRDefault="007D102F" w:rsidP="00320D50">
      <w:pPr>
        <w:jc w:val="center"/>
        <w:rPr>
          <w:rFonts w:hint="eastAsia"/>
          <w:b/>
          <w:sz w:val="40"/>
          <w:szCs w:val="40"/>
          <w:bdr w:val="single" w:sz="4" w:space="0" w:color="auto"/>
        </w:rPr>
      </w:pPr>
      <w:r w:rsidRPr="007576E3">
        <w:rPr>
          <w:b/>
          <w:sz w:val="40"/>
          <w:szCs w:val="40"/>
          <w:bdr w:val="single" w:sz="4" w:space="0" w:color="auto"/>
        </w:rPr>
        <w:t>再生医療治療導入予定</w:t>
      </w:r>
    </w:p>
    <w:p w:rsidR="004C22EA" w:rsidRPr="007576E3" w:rsidRDefault="007D102F" w:rsidP="004C22EA">
      <w:pPr>
        <w:jc w:val="center"/>
        <w:rPr>
          <w:b/>
          <w:sz w:val="24"/>
          <w:szCs w:val="24"/>
        </w:rPr>
      </w:pPr>
      <w:r w:rsidRPr="007576E3">
        <w:rPr>
          <w:b/>
          <w:sz w:val="24"/>
          <w:szCs w:val="24"/>
          <w:u w:val="single"/>
        </w:rPr>
        <w:t>筋</w:t>
      </w:r>
      <w:r w:rsidR="00330155" w:rsidRPr="007576E3">
        <w:rPr>
          <w:b/>
          <w:sz w:val="24"/>
          <w:szCs w:val="24"/>
          <w:u w:val="single"/>
        </w:rPr>
        <w:t>・</w:t>
      </w:r>
      <w:r w:rsidRPr="007576E3">
        <w:rPr>
          <w:b/>
          <w:sz w:val="24"/>
          <w:szCs w:val="24"/>
          <w:u w:val="single"/>
        </w:rPr>
        <w:t>腱・関節内</w:t>
      </w:r>
      <w:r w:rsidR="00330155" w:rsidRPr="007576E3">
        <w:rPr>
          <w:b/>
          <w:sz w:val="24"/>
          <w:szCs w:val="24"/>
        </w:rPr>
        <w:t>に対する</w:t>
      </w:r>
    </w:p>
    <w:p w:rsidR="007D102F" w:rsidRPr="007576E3" w:rsidRDefault="007D102F" w:rsidP="004C22EA">
      <w:pPr>
        <w:jc w:val="center"/>
        <w:rPr>
          <w:b/>
          <w:sz w:val="24"/>
          <w:szCs w:val="24"/>
        </w:rPr>
      </w:pPr>
      <w:r w:rsidRPr="007576E3">
        <w:rPr>
          <w:rFonts w:hint="eastAsia"/>
          <w:b/>
          <w:sz w:val="24"/>
          <w:szCs w:val="24"/>
          <w:u w:val="single"/>
        </w:rPr>
        <w:t>再生医療</w:t>
      </w:r>
      <w:r w:rsidR="00320D50" w:rsidRPr="007576E3">
        <w:rPr>
          <w:rFonts w:hint="eastAsia"/>
          <w:b/>
          <w:sz w:val="24"/>
          <w:szCs w:val="24"/>
          <w:u w:val="single"/>
        </w:rPr>
        <w:t>治療</w:t>
      </w:r>
      <w:r w:rsidRPr="007576E3">
        <w:rPr>
          <w:rFonts w:hint="eastAsia"/>
          <w:b/>
          <w:sz w:val="24"/>
          <w:szCs w:val="24"/>
          <w:u w:val="single"/>
        </w:rPr>
        <w:t>（</w:t>
      </w:r>
      <w:r w:rsidRPr="007576E3">
        <w:rPr>
          <w:rFonts w:hint="eastAsia"/>
          <w:b/>
          <w:color w:val="FF0000"/>
          <w:sz w:val="24"/>
          <w:szCs w:val="24"/>
          <w:u w:val="single"/>
        </w:rPr>
        <w:t>PRP</w:t>
      </w:r>
      <w:r w:rsidRPr="007576E3">
        <w:rPr>
          <w:rFonts w:hint="eastAsia"/>
          <w:b/>
          <w:color w:val="FF0000"/>
          <w:sz w:val="24"/>
          <w:szCs w:val="24"/>
          <w:u w:val="single"/>
        </w:rPr>
        <w:t>・</w:t>
      </w:r>
      <w:r w:rsidRPr="007576E3">
        <w:rPr>
          <w:rFonts w:hint="eastAsia"/>
          <w:b/>
          <w:color w:val="FF0000"/>
          <w:sz w:val="24"/>
          <w:szCs w:val="24"/>
          <w:u w:val="single"/>
        </w:rPr>
        <w:t>APS</w:t>
      </w:r>
      <w:r w:rsidR="00320D50" w:rsidRPr="007576E3">
        <w:rPr>
          <w:rFonts w:hint="eastAsia"/>
          <w:b/>
          <w:color w:val="FF0000"/>
          <w:sz w:val="24"/>
          <w:szCs w:val="24"/>
          <w:u w:val="single"/>
        </w:rPr>
        <w:t>治療</w:t>
      </w:r>
      <w:r w:rsidR="00320D50" w:rsidRPr="007576E3">
        <w:rPr>
          <w:rFonts w:hint="eastAsia"/>
          <w:b/>
          <w:sz w:val="24"/>
          <w:szCs w:val="24"/>
          <w:u w:val="single"/>
        </w:rPr>
        <w:t>）</w:t>
      </w:r>
      <w:r w:rsidR="00320D50" w:rsidRPr="007576E3">
        <w:rPr>
          <w:rFonts w:hint="eastAsia"/>
          <w:b/>
          <w:sz w:val="24"/>
          <w:szCs w:val="24"/>
        </w:rPr>
        <w:t>を開始したします</w:t>
      </w:r>
      <w:r w:rsidR="004C22EA" w:rsidRPr="007576E3">
        <w:rPr>
          <w:rFonts w:hint="eastAsia"/>
          <w:b/>
          <w:sz w:val="24"/>
          <w:szCs w:val="24"/>
        </w:rPr>
        <w:t>。</w:t>
      </w:r>
    </w:p>
    <w:p w:rsidR="004C22EA" w:rsidRPr="007576E3" w:rsidRDefault="004C22EA" w:rsidP="004C22EA">
      <w:pPr>
        <w:jc w:val="center"/>
        <w:rPr>
          <w:b/>
          <w:sz w:val="24"/>
          <w:szCs w:val="24"/>
          <w:u w:val="single"/>
        </w:rPr>
      </w:pPr>
      <w:r w:rsidRPr="007576E3">
        <w:rPr>
          <w:b/>
          <w:sz w:val="24"/>
          <w:szCs w:val="24"/>
          <w:u w:val="single"/>
        </w:rPr>
        <w:t>徳島県初！筋・腱・関節すべてに対応</w:t>
      </w:r>
    </w:p>
    <w:p w:rsidR="00452BC3" w:rsidRPr="007576E3" w:rsidRDefault="00452BC3" w:rsidP="004C22EA">
      <w:pPr>
        <w:jc w:val="center"/>
        <w:rPr>
          <w:rFonts w:hint="eastAsia"/>
          <w:b/>
          <w:sz w:val="24"/>
          <w:szCs w:val="24"/>
          <w:u w:val="single"/>
        </w:rPr>
      </w:pPr>
    </w:p>
    <w:p w:rsidR="001203CD" w:rsidRPr="007576E3" w:rsidRDefault="001203CD" w:rsidP="00452BC3">
      <w:pPr>
        <w:widowControl/>
        <w:jc w:val="center"/>
        <w:rPr>
          <w:rFonts w:ascii="メイリオ" w:eastAsia="メイリオ" w:hAnsi="メイリオ" w:cs="ＭＳ Ｐゴシック"/>
          <w:b/>
          <w:color w:val="402100"/>
          <w:kern w:val="0"/>
          <w:sz w:val="22"/>
        </w:rPr>
      </w:pPr>
      <w:r w:rsidRPr="007576E3">
        <w:rPr>
          <w:rFonts w:ascii="メイリオ" w:eastAsia="メイリオ" w:hAnsi="メイリオ" w:cs="ＭＳ Ｐゴシック"/>
          <w:b/>
          <w:noProof/>
          <w:color w:val="402100"/>
          <w:kern w:val="0"/>
          <w:sz w:val="22"/>
        </w:rPr>
        <w:drawing>
          <wp:inline distT="0" distB="0" distL="0" distR="0" wp14:anchorId="4087815A" wp14:editId="6BC1B0E0">
            <wp:extent cx="1416823" cy="425426"/>
            <wp:effectExtent l="0" t="0" r="0" b="0"/>
            <wp:docPr id="5" name="図 5" descr="https://kansetsu-life.com/saisei/img/saisei_pagetitle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kansetsu-life.com/saisei/img/saisei_pagetitle03.gif"/>
                    <pic:cNvPicPr>
                      <a:picLocks noChangeAspect="1" noChangeArrowheads="1"/>
                    </pic:cNvPicPr>
                  </pic:nvPicPr>
                  <pic:blipFill rotWithShape="1">
                    <a:blip r:embed="rId6">
                      <a:extLst>
                        <a:ext uri="{28A0092B-C50C-407E-A947-70E740481C1C}">
                          <a14:useLocalDpi xmlns:a14="http://schemas.microsoft.com/office/drawing/2010/main" val="0"/>
                        </a:ext>
                      </a:extLst>
                    </a:blip>
                    <a:srcRect l="1799" r="73544"/>
                    <a:stretch/>
                  </pic:blipFill>
                  <pic:spPr bwMode="auto">
                    <a:xfrm>
                      <a:off x="0" y="0"/>
                      <a:ext cx="1425038" cy="427893"/>
                    </a:xfrm>
                    <a:prstGeom prst="rect">
                      <a:avLst/>
                    </a:prstGeom>
                    <a:noFill/>
                    <a:ln>
                      <a:noFill/>
                    </a:ln>
                    <a:extLst>
                      <a:ext uri="{53640926-AAD7-44D8-BBD7-CCE9431645EC}">
                        <a14:shadowObscured xmlns:a14="http://schemas.microsoft.com/office/drawing/2010/main"/>
                      </a:ext>
                    </a:extLst>
                  </pic:spPr>
                </pic:pic>
              </a:graphicData>
            </a:graphic>
          </wp:inline>
        </w:drawing>
      </w:r>
    </w:p>
    <w:p w:rsidR="001203CD" w:rsidRPr="007576E3" w:rsidRDefault="00452BC3" w:rsidP="001203CD">
      <w:pPr>
        <w:widowControl/>
        <w:jc w:val="left"/>
        <w:rPr>
          <w:rFonts w:asciiTheme="minorEastAsia" w:hAnsiTheme="minorEastAsia" w:cs="ＭＳ Ｐゴシック" w:hint="eastAsia"/>
          <w:b/>
          <w:color w:val="402100"/>
          <w:kern w:val="0"/>
          <w:szCs w:val="21"/>
        </w:rPr>
      </w:pPr>
      <w:r w:rsidRPr="007576E3">
        <w:rPr>
          <w:rFonts w:asciiTheme="minorEastAsia" w:hAnsiTheme="minorEastAsia" w:cs="ＭＳ Ｐゴシック" w:hint="eastAsia"/>
          <w:b/>
          <w:color w:val="402100"/>
          <w:kern w:val="0"/>
          <w:szCs w:val="21"/>
        </w:rPr>
        <w:t>再生医療は、誰もが生まれながらに</w:t>
      </w:r>
      <w:r w:rsidR="001203CD" w:rsidRPr="007576E3">
        <w:rPr>
          <w:rFonts w:asciiTheme="minorEastAsia" w:hAnsiTheme="minorEastAsia" w:cs="ＭＳ Ｐゴシック" w:hint="eastAsia"/>
          <w:b/>
          <w:color w:val="402100"/>
          <w:kern w:val="0"/>
          <w:szCs w:val="21"/>
        </w:rPr>
        <w:t>持っている「自然治癒力」を利用した治療法です。</w:t>
      </w:r>
      <w:r w:rsidRPr="007576E3">
        <w:rPr>
          <w:rFonts w:asciiTheme="minorEastAsia" w:hAnsiTheme="minorEastAsia" w:cs="ＭＳ Ｐゴシック" w:hint="eastAsia"/>
          <w:b/>
          <w:color w:val="402100"/>
          <w:kern w:val="0"/>
          <w:szCs w:val="21"/>
        </w:rPr>
        <w:t>自分の血液を利用するため安全性が高く、整形外科の分野で</w:t>
      </w:r>
      <w:r w:rsidR="001203CD" w:rsidRPr="007576E3">
        <w:rPr>
          <w:rFonts w:asciiTheme="minorEastAsia" w:hAnsiTheme="minorEastAsia" w:cs="ＭＳ Ｐゴシック" w:hint="eastAsia"/>
          <w:b/>
          <w:color w:val="402100"/>
          <w:kern w:val="0"/>
          <w:szCs w:val="21"/>
        </w:rPr>
        <w:t>スポーツ選手のケガや</w:t>
      </w:r>
      <w:r w:rsidRPr="007576E3">
        <w:rPr>
          <w:rFonts w:asciiTheme="minorEastAsia" w:hAnsiTheme="minorEastAsia" w:cs="ＭＳ Ｐゴシック" w:hint="eastAsia"/>
          <w:b/>
          <w:color w:val="402100"/>
          <w:kern w:val="0"/>
          <w:szCs w:val="21"/>
        </w:rPr>
        <w:t>中高年者</w:t>
      </w:r>
      <w:r w:rsidR="001203CD" w:rsidRPr="007576E3">
        <w:rPr>
          <w:rFonts w:asciiTheme="minorEastAsia" w:hAnsiTheme="minorEastAsia" w:cs="ＭＳ Ｐゴシック" w:hint="eastAsia"/>
          <w:b/>
          <w:color w:val="402100"/>
          <w:kern w:val="0"/>
          <w:szCs w:val="21"/>
        </w:rPr>
        <w:t>の関節の痛みの治療などで使われているPRP</w:t>
      </w:r>
      <w:r w:rsidRPr="007576E3">
        <w:rPr>
          <w:rFonts w:asciiTheme="minorEastAsia" w:hAnsiTheme="minorEastAsia" w:cs="ＭＳ Ｐゴシック" w:hint="eastAsia"/>
          <w:b/>
          <w:color w:val="402100"/>
          <w:kern w:val="0"/>
          <w:szCs w:val="21"/>
        </w:rPr>
        <w:t>・APS</w:t>
      </w:r>
      <w:r w:rsidR="001203CD" w:rsidRPr="007576E3">
        <w:rPr>
          <w:rFonts w:asciiTheme="minorEastAsia" w:hAnsiTheme="minorEastAsia" w:cs="ＭＳ Ｐゴシック" w:hint="eastAsia"/>
          <w:b/>
          <w:color w:val="402100"/>
          <w:kern w:val="0"/>
          <w:szCs w:val="21"/>
        </w:rPr>
        <w:t xml:space="preserve">療法についてご紹介します。 </w:t>
      </w:r>
    </w:p>
    <w:p w:rsidR="001203CD" w:rsidRPr="007576E3" w:rsidRDefault="001203CD" w:rsidP="005A7057">
      <w:pPr>
        <w:widowControl/>
        <w:shd w:val="clear" w:color="auto" w:fill="FFFFFF"/>
        <w:jc w:val="center"/>
        <w:rPr>
          <w:rFonts w:asciiTheme="minorEastAsia" w:hAnsiTheme="minorEastAsia" w:cs="ＭＳ Ｐゴシック" w:hint="eastAsia"/>
          <w:b/>
          <w:color w:val="402100"/>
          <w:kern w:val="0"/>
          <w:szCs w:val="21"/>
        </w:rPr>
      </w:pPr>
      <w:r w:rsidRPr="007576E3">
        <w:rPr>
          <w:rFonts w:asciiTheme="minorEastAsia" w:hAnsiTheme="minorEastAsia" w:cs="ＭＳ Ｐゴシック"/>
          <w:b/>
          <w:noProof/>
          <w:color w:val="402100"/>
          <w:kern w:val="0"/>
          <w:szCs w:val="21"/>
        </w:rPr>
        <w:drawing>
          <wp:inline distT="0" distB="0" distL="0" distR="0" wp14:anchorId="297A3D6D" wp14:editId="2FBDF1BD">
            <wp:extent cx="4184650" cy="986828"/>
            <wp:effectExtent l="0" t="0" r="6350" b="3810"/>
            <wp:docPr id="6" name="図 6" descr="https://kansetsu-life.com/saisei/img/saisei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kansetsu-life.com/saisei/img/saisei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61877" cy="1005040"/>
                    </a:xfrm>
                    <a:prstGeom prst="rect">
                      <a:avLst/>
                    </a:prstGeom>
                    <a:noFill/>
                    <a:ln>
                      <a:noFill/>
                    </a:ln>
                  </pic:spPr>
                </pic:pic>
              </a:graphicData>
            </a:graphic>
          </wp:inline>
        </w:drawing>
      </w:r>
    </w:p>
    <w:p w:rsidR="001203CD" w:rsidRPr="007576E3" w:rsidRDefault="001203CD" w:rsidP="001203CD">
      <w:pPr>
        <w:widowControl/>
        <w:jc w:val="left"/>
        <w:rPr>
          <w:rFonts w:asciiTheme="minorEastAsia" w:hAnsiTheme="minorEastAsia" w:cs="ＭＳ Ｐゴシック" w:hint="eastAsia"/>
          <w:b/>
          <w:bCs/>
          <w:color w:val="402100"/>
          <w:kern w:val="0"/>
          <w:szCs w:val="21"/>
        </w:rPr>
      </w:pPr>
      <w:r w:rsidRPr="007576E3">
        <w:rPr>
          <w:rFonts w:asciiTheme="minorEastAsia" w:hAnsiTheme="minorEastAsia" w:cs="ＭＳ Ｐゴシック" w:hint="eastAsia"/>
          <w:b/>
          <w:bCs/>
          <w:color w:val="402100"/>
          <w:kern w:val="0"/>
          <w:szCs w:val="21"/>
        </w:rPr>
        <w:t>血小板が持つ成長因子を利用</w:t>
      </w:r>
    </w:p>
    <w:p w:rsidR="001203CD" w:rsidRPr="007576E3" w:rsidRDefault="001203CD" w:rsidP="001203CD">
      <w:pPr>
        <w:widowControl/>
        <w:jc w:val="left"/>
        <w:rPr>
          <w:rFonts w:asciiTheme="minorEastAsia" w:hAnsiTheme="minorEastAsia" w:cs="ＭＳ Ｐゴシック" w:hint="eastAsia"/>
          <w:b/>
          <w:bCs/>
          <w:color w:val="8A0085"/>
          <w:kern w:val="0"/>
          <w:szCs w:val="21"/>
          <w:u w:val="single"/>
        </w:rPr>
      </w:pPr>
      <w:r w:rsidRPr="007576E3">
        <w:rPr>
          <w:rFonts w:asciiTheme="minorEastAsia" w:hAnsiTheme="minorEastAsia" w:cs="ＭＳ Ｐゴシック" w:hint="eastAsia"/>
          <w:b/>
          <w:bCs/>
          <w:color w:val="8A0085"/>
          <w:kern w:val="0"/>
          <w:szCs w:val="21"/>
          <w:u w:val="single"/>
        </w:rPr>
        <w:t>自然治癒力を活かし、治癒を目指す</w:t>
      </w:r>
    </w:p>
    <w:p w:rsidR="001203CD" w:rsidRPr="007576E3" w:rsidRDefault="001203CD" w:rsidP="001203CD">
      <w:pPr>
        <w:widowControl/>
        <w:jc w:val="left"/>
        <w:rPr>
          <w:rFonts w:asciiTheme="minorEastAsia" w:hAnsiTheme="minorEastAsia" w:cs="ＭＳ Ｐゴシック" w:hint="eastAsia"/>
          <w:b/>
          <w:color w:val="402100"/>
          <w:kern w:val="0"/>
          <w:szCs w:val="21"/>
        </w:rPr>
      </w:pPr>
      <w:r w:rsidRPr="007576E3">
        <w:rPr>
          <w:rFonts w:asciiTheme="minorEastAsia" w:hAnsiTheme="minorEastAsia" w:cs="ＭＳ Ｐゴシック" w:hint="eastAsia"/>
          <w:b/>
          <w:color w:val="FF0000"/>
          <w:kern w:val="0"/>
          <w:szCs w:val="21"/>
          <w:bdr w:val="single" w:sz="4" w:space="0" w:color="auto"/>
          <w:shd w:val="pct15" w:color="auto" w:fill="FFFFFF"/>
        </w:rPr>
        <w:t>PRP（多血小板血漿）療法</w:t>
      </w:r>
      <w:r w:rsidRPr="007576E3">
        <w:rPr>
          <w:rFonts w:asciiTheme="minorEastAsia" w:hAnsiTheme="minorEastAsia" w:cs="ＭＳ Ｐゴシック" w:hint="eastAsia"/>
          <w:b/>
          <w:color w:val="402100"/>
          <w:kern w:val="0"/>
          <w:szCs w:val="21"/>
        </w:rPr>
        <w:t xml:space="preserve">とは、自分の血液中に含まれる血小板の成長因子が持つ組織修復能力を利用し、私たちに本来備わっている「治る力」を高め、治癒を目指す再生医療です。海外では、2000年頃からサッカー選手やメジャーリーガー、プロゴルファーのケガの治療などにPRP療法が使われ、日本でも、それに数年遅れて整形外科分野でスポーツなどによる肘やひざの痛み、腱や筋肉の損傷などで、ステロイド剤を使わない新しい治療法として注目されてきました。PRP療法は、現在のところ保険診療としては認められておらず、自由診療で行われています。また、自分の血液を使うことから、比較的安全性の高い再生医療と言えますが、2014年に施行された再生医療等の安全性確保等に関する法律（以下、再生医療法）の規制の枠組みに組み込まれ、再生医療を行うには実施施設（病院）は厚生労働省に届け出が義務付けられ、一定基準の安全性の確保が行われています。 </w:t>
      </w:r>
    </w:p>
    <w:p w:rsidR="001203CD" w:rsidRPr="007576E3" w:rsidRDefault="001203CD" w:rsidP="001203CD">
      <w:pPr>
        <w:widowControl/>
        <w:jc w:val="left"/>
        <w:rPr>
          <w:rFonts w:asciiTheme="minorEastAsia" w:hAnsiTheme="minorEastAsia" w:cs="ＭＳ Ｐゴシック" w:hint="eastAsia"/>
          <w:b/>
          <w:bCs/>
          <w:color w:val="8A0085"/>
          <w:kern w:val="0"/>
          <w:szCs w:val="21"/>
          <w:u w:val="single"/>
        </w:rPr>
      </w:pPr>
      <w:r w:rsidRPr="007576E3">
        <w:rPr>
          <w:rFonts w:asciiTheme="minorEastAsia" w:hAnsiTheme="minorEastAsia" w:cs="ＭＳ Ｐゴシック" w:hint="eastAsia"/>
          <w:b/>
          <w:bCs/>
          <w:color w:val="8A0085"/>
          <w:kern w:val="0"/>
          <w:szCs w:val="21"/>
          <w:u w:val="single"/>
        </w:rPr>
        <w:t>血小板の成長因子によって修復機能を高め、再生を促進</w:t>
      </w:r>
    </w:p>
    <w:p w:rsidR="001203CD" w:rsidRPr="007576E3" w:rsidRDefault="001203CD" w:rsidP="001203CD">
      <w:pPr>
        <w:widowControl/>
        <w:jc w:val="left"/>
        <w:rPr>
          <w:rFonts w:asciiTheme="minorEastAsia" w:hAnsiTheme="minorEastAsia" w:cs="ＭＳ Ｐゴシック" w:hint="eastAsia"/>
          <w:b/>
          <w:color w:val="402100"/>
          <w:kern w:val="0"/>
          <w:szCs w:val="21"/>
        </w:rPr>
      </w:pPr>
      <w:r w:rsidRPr="007576E3">
        <w:rPr>
          <w:rFonts w:asciiTheme="minorEastAsia" w:hAnsiTheme="minorEastAsia" w:cs="ＭＳ Ｐゴシック" w:hint="eastAsia"/>
          <w:b/>
          <w:color w:val="402100"/>
          <w:kern w:val="0"/>
          <w:szCs w:val="21"/>
        </w:rPr>
        <w:t>私たちの血液は、血球（赤血球・白血球・血小板）と血漿で構成されています。PRP（多血小板血漿）療法は、血液中に含まれる血小板や白血球などの体細胞の働きを利用する再生医療です。</w:t>
      </w:r>
      <w:r w:rsidRPr="007576E3">
        <w:rPr>
          <w:rFonts w:asciiTheme="minorEastAsia" w:hAnsiTheme="minorEastAsia" w:cs="ＭＳ Ｐゴシック" w:hint="eastAsia"/>
          <w:b/>
          <w:color w:val="402100"/>
          <w:kern w:val="0"/>
          <w:szCs w:val="21"/>
        </w:rPr>
        <w:br/>
        <w:t xml:space="preserve">血小板には、止血作用とともに、成長因子を放出して損傷部分を修復する働きがあります。血小板が放出する成長因子には、細胞増殖や血管の形成などに役立つものが数種類あります。それらが損傷部位に直接働きかけて細胞増殖を促進し、修復機能を高め、自然治癒力によってケガや病気を治療します。 </w:t>
      </w:r>
    </w:p>
    <w:p w:rsidR="001203CD" w:rsidRPr="007576E3" w:rsidRDefault="001203CD" w:rsidP="005A7057">
      <w:pPr>
        <w:widowControl/>
        <w:shd w:val="clear" w:color="auto" w:fill="FFFFFF"/>
        <w:jc w:val="center"/>
        <w:rPr>
          <w:rFonts w:asciiTheme="minorEastAsia" w:hAnsiTheme="minorEastAsia" w:cs="ＭＳ Ｐゴシック" w:hint="eastAsia"/>
          <w:b/>
          <w:color w:val="402100"/>
          <w:kern w:val="0"/>
          <w:szCs w:val="21"/>
        </w:rPr>
      </w:pPr>
      <w:r w:rsidRPr="007576E3">
        <w:rPr>
          <w:rFonts w:asciiTheme="minorEastAsia" w:hAnsiTheme="minorEastAsia" w:cs="ＭＳ Ｐゴシック"/>
          <w:b/>
          <w:noProof/>
          <w:color w:val="402100"/>
          <w:kern w:val="0"/>
          <w:szCs w:val="21"/>
        </w:rPr>
        <w:lastRenderedPageBreak/>
        <w:drawing>
          <wp:inline distT="0" distB="0" distL="0" distR="0" wp14:anchorId="1B58C203" wp14:editId="2515A069">
            <wp:extent cx="2222213" cy="1435179"/>
            <wp:effectExtent l="0" t="0" r="6985" b="0"/>
            <wp:docPr id="8" name="図 8" descr="血小板は、活性化すると様々な成長因子を放出す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血小板は、活性化すると様々な成長因子を放出する"/>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57810" cy="1458168"/>
                    </a:xfrm>
                    <a:prstGeom prst="rect">
                      <a:avLst/>
                    </a:prstGeom>
                    <a:noFill/>
                    <a:ln>
                      <a:noFill/>
                    </a:ln>
                  </pic:spPr>
                </pic:pic>
              </a:graphicData>
            </a:graphic>
          </wp:inline>
        </w:drawing>
      </w:r>
    </w:p>
    <w:p w:rsidR="001203CD" w:rsidRPr="007576E3" w:rsidRDefault="001203CD" w:rsidP="001203CD">
      <w:pPr>
        <w:widowControl/>
        <w:jc w:val="left"/>
        <w:rPr>
          <w:rFonts w:asciiTheme="minorEastAsia" w:hAnsiTheme="minorEastAsia" w:cs="ＭＳ Ｐゴシック" w:hint="eastAsia"/>
          <w:b/>
          <w:bCs/>
          <w:color w:val="8A0085"/>
          <w:kern w:val="0"/>
          <w:szCs w:val="21"/>
          <w:u w:val="single"/>
        </w:rPr>
      </w:pPr>
      <w:r w:rsidRPr="007576E3">
        <w:rPr>
          <w:rFonts w:asciiTheme="minorEastAsia" w:hAnsiTheme="minorEastAsia" w:cs="ＭＳ Ｐゴシック" w:hint="eastAsia"/>
          <w:b/>
          <w:bCs/>
          <w:color w:val="8A0085"/>
          <w:kern w:val="0"/>
          <w:szCs w:val="21"/>
          <w:u w:val="single"/>
        </w:rPr>
        <w:t>PRP療法は安全性の高い再生治療</w:t>
      </w:r>
    </w:p>
    <w:p w:rsidR="001203CD" w:rsidRPr="007576E3" w:rsidRDefault="001203CD" w:rsidP="005A7057">
      <w:pPr>
        <w:widowControl/>
        <w:jc w:val="center"/>
        <w:rPr>
          <w:rFonts w:asciiTheme="minorEastAsia" w:hAnsiTheme="minorEastAsia" w:cs="ＭＳ Ｐゴシック" w:hint="eastAsia"/>
          <w:b/>
          <w:color w:val="402100"/>
          <w:kern w:val="0"/>
          <w:szCs w:val="21"/>
        </w:rPr>
      </w:pPr>
      <w:r w:rsidRPr="007576E3">
        <w:rPr>
          <w:rFonts w:asciiTheme="minorEastAsia" w:hAnsiTheme="minorEastAsia" w:cs="ＭＳ Ｐゴシック" w:hint="eastAsia"/>
          <w:b/>
          <w:color w:val="402100"/>
          <w:kern w:val="0"/>
          <w:szCs w:val="21"/>
        </w:rPr>
        <w:t>PRP療法は、これ以上分化して別の組織になることがない血液中の血球成分を、培養することなくそのまま使うため、安全性の高い再生治療だと言われています。</w:t>
      </w:r>
      <w:r w:rsidRPr="007576E3">
        <w:rPr>
          <w:rFonts w:asciiTheme="minorEastAsia" w:hAnsiTheme="minorEastAsia" w:cs="ＭＳ Ｐゴシック" w:hint="eastAsia"/>
          <w:b/>
          <w:color w:val="402100"/>
          <w:kern w:val="0"/>
          <w:szCs w:val="21"/>
        </w:rPr>
        <w:br/>
        <w:t>PRP療法の流れとしては、一般的には、患者さん自身の血液を採血し、遠心分離機にかけ、血液中にある血小板を含む多血小板血漿（PRP）を採り出し、患部に注射します。</w:t>
      </w:r>
      <w:r w:rsidRPr="007576E3">
        <w:rPr>
          <w:rFonts w:asciiTheme="minorEastAsia" w:hAnsiTheme="minorEastAsia" w:cs="ＭＳ Ｐゴシック" w:hint="eastAsia"/>
          <w:b/>
          <w:color w:val="402100"/>
          <w:kern w:val="0"/>
          <w:szCs w:val="21"/>
        </w:rPr>
        <w:br/>
      </w:r>
      <w:r w:rsidRPr="007576E3">
        <w:rPr>
          <w:rFonts w:asciiTheme="minorEastAsia" w:hAnsiTheme="minorEastAsia" w:cs="ＭＳ Ｐゴシック"/>
          <w:b/>
          <w:noProof/>
          <w:color w:val="402100"/>
          <w:kern w:val="0"/>
          <w:szCs w:val="21"/>
        </w:rPr>
        <w:drawing>
          <wp:inline distT="0" distB="0" distL="0" distR="0" wp14:anchorId="3717A00B" wp14:editId="10E652D1">
            <wp:extent cx="4066009" cy="958850"/>
            <wp:effectExtent l="0" t="0" r="0" b="0"/>
            <wp:docPr id="9" name="図 9" descr="https://kansetsu-life.com/saisei/img/saisei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kansetsu-life.com/saisei/img/saisei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97001" cy="966159"/>
                    </a:xfrm>
                    <a:prstGeom prst="rect">
                      <a:avLst/>
                    </a:prstGeom>
                    <a:noFill/>
                    <a:ln>
                      <a:noFill/>
                    </a:ln>
                  </pic:spPr>
                </pic:pic>
              </a:graphicData>
            </a:graphic>
          </wp:inline>
        </w:drawing>
      </w:r>
    </w:p>
    <w:p w:rsidR="00452BC3" w:rsidRPr="007576E3" w:rsidRDefault="00452BC3" w:rsidP="001203CD">
      <w:pPr>
        <w:widowControl/>
        <w:jc w:val="left"/>
        <w:rPr>
          <w:rFonts w:asciiTheme="minorEastAsia" w:hAnsiTheme="minorEastAsia" w:cs="ＭＳ Ｐゴシック"/>
          <w:b/>
          <w:bCs/>
          <w:color w:val="402100"/>
          <w:kern w:val="0"/>
          <w:szCs w:val="21"/>
          <w:bdr w:val="single" w:sz="4" w:space="0" w:color="auto"/>
          <w:shd w:val="pct15" w:color="auto" w:fill="FFFFFF"/>
        </w:rPr>
      </w:pPr>
    </w:p>
    <w:p w:rsidR="001203CD" w:rsidRPr="007576E3" w:rsidRDefault="001203CD" w:rsidP="001203CD">
      <w:pPr>
        <w:widowControl/>
        <w:jc w:val="left"/>
        <w:rPr>
          <w:rFonts w:asciiTheme="minorEastAsia" w:hAnsiTheme="minorEastAsia" w:cs="ＭＳ Ｐゴシック" w:hint="eastAsia"/>
          <w:b/>
          <w:bCs/>
          <w:color w:val="FF0000"/>
          <w:kern w:val="0"/>
          <w:szCs w:val="21"/>
          <w:shd w:val="pct15" w:color="auto" w:fill="FFFFFF"/>
        </w:rPr>
      </w:pPr>
      <w:r w:rsidRPr="007576E3">
        <w:rPr>
          <w:rFonts w:asciiTheme="minorEastAsia" w:hAnsiTheme="minorEastAsia" w:cs="ＭＳ Ｐゴシック" w:hint="eastAsia"/>
          <w:b/>
          <w:bCs/>
          <w:color w:val="FF0000"/>
          <w:kern w:val="0"/>
          <w:szCs w:val="21"/>
          <w:bdr w:val="single" w:sz="4" w:space="0" w:color="auto"/>
          <w:shd w:val="pct15" w:color="auto" w:fill="FFFFFF"/>
        </w:rPr>
        <w:t>APS療法とは？</w:t>
      </w:r>
    </w:p>
    <w:p w:rsidR="001203CD" w:rsidRPr="007576E3" w:rsidRDefault="001203CD" w:rsidP="001203CD">
      <w:pPr>
        <w:widowControl/>
        <w:jc w:val="left"/>
        <w:rPr>
          <w:rFonts w:asciiTheme="minorEastAsia" w:hAnsiTheme="minorEastAsia" w:cs="ＭＳ Ｐゴシック" w:hint="eastAsia"/>
          <w:b/>
          <w:bCs/>
          <w:color w:val="8A0085"/>
          <w:kern w:val="0"/>
          <w:szCs w:val="21"/>
          <w:u w:val="single"/>
        </w:rPr>
      </w:pPr>
      <w:r w:rsidRPr="007576E3">
        <w:rPr>
          <w:rFonts w:asciiTheme="minorEastAsia" w:hAnsiTheme="minorEastAsia" w:cs="ＭＳ Ｐゴシック" w:hint="eastAsia"/>
          <w:b/>
          <w:bCs/>
          <w:color w:val="8A0085"/>
          <w:kern w:val="0"/>
          <w:szCs w:val="21"/>
          <w:u w:val="single"/>
        </w:rPr>
        <w:t>次世代PRPを用いたAPS療法って？PRPとは何が違うの？</w:t>
      </w:r>
    </w:p>
    <w:p w:rsidR="003161B3" w:rsidRDefault="001203CD" w:rsidP="001203CD">
      <w:pPr>
        <w:widowControl/>
        <w:jc w:val="left"/>
        <w:rPr>
          <w:rFonts w:asciiTheme="minorEastAsia" w:hAnsiTheme="minorEastAsia" w:cs="ＭＳ Ｐゴシック"/>
          <w:b/>
          <w:color w:val="402100"/>
          <w:kern w:val="0"/>
          <w:szCs w:val="21"/>
        </w:rPr>
      </w:pPr>
      <w:r w:rsidRPr="007576E3">
        <w:rPr>
          <w:rFonts w:asciiTheme="minorEastAsia" w:hAnsiTheme="minorEastAsia" w:cs="ＭＳ Ｐゴシック" w:hint="eastAsia"/>
          <w:b/>
          <w:color w:val="402100"/>
          <w:kern w:val="0"/>
          <w:szCs w:val="21"/>
        </w:rPr>
        <w:t>次世代PRPと表されるAPSが国内でも治療で使</w:t>
      </w:r>
      <w:r w:rsidRPr="007576E3">
        <w:rPr>
          <w:rFonts w:ascii="Microsoft JhengHei UI Light" w:eastAsia="Microsoft JhengHei UI Light" w:hAnsi="Microsoft JhengHei UI Light" w:cs="Microsoft JhengHei UI Light" w:hint="eastAsia"/>
          <w:b/>
          <w:color w:val="402100"/>
          <w:kern w:val="0"/>
          <w:szCs w:val="21"/>
        </w:rPr>
        <w:t>⽤</w:t>
      </w:r>
      <w:r w:rsidRPr="007576E3">
        <w:rPr>
          <w:rFonts w:ascii="ＭＳ 明朝" w:hAnsi="ＭＳ 明朝" w:cs="ＭＳ 明朝"/>
          <w:b/>
          <w:color w:val="402100"/>
          <w:kern w:val="0"/>
          <w:szCs w:val="21"/>
        </w:rPr>
        <w:t>可能になりました（再生医療等の安全性確保等に関する法律に基づく届出済の施設のみ）。</w:t>
      </w:r>
      <w:r w:rsidRPr="007576E3">
        <w:rPr>
          <w:rFonts w:asciiTheme="minorEastAsia" w:hAnsiTheme="minorEastAsia" w:cs="ＭＳ Ｐゴシック" w:hint="eastAsia"/>
          <w:b/>
          <w:color w:val="402100"/>
          <w:kern w:val="0"/>
          <w:szCs w:val="21"/>
        </w:rPr>
        <w:t>APSはPRPから抗炎症成分など関節の健康に関わる成分を取り出したものです。PRPは主に筋・靭帯や腱などの組織修復を促すことが期待され、国内外での治療報告がありますが、APSは関節症治療への応</w:t>
      </w:r>
      <w:r w:rsidRPr="007576E3">
        <w:rPr>
          <w:rFonts w:ascii="Microsoft JhengHei UI Light" w:eastAsia="Microsoft JhengHei UI Light" w:hAnsi="Microsoft JhengHei UI Light" w:cs="Microsoft JhengHei UI Light" w:hint="eastAsia"/>
          <w:b/>
          <w:color w:val="402100"/>
          <w:kern w:val="0"/>
          <w:szCs w:val="21"/>
        </w:rPr>
        <w:t>⽤</w:t>
      </w:r>
      <w:r w:rsidRPr="007576E3">
        <w:rPr>
          <w:rFonts w:ascii="ＭＳ 明朝" w:hAnsi="ＭＳ 明朝" w:cs="ＭＳ 明朝"/>
          <w:b/>
          <w:color w:val="402100"/>
          <w:kern w:val="0"/>
          <w:szCs w:val="21"/>
        </w:rPr>
        <w:t>が期待されています。</w:t>
      </w:r>
      <w:r w:rsidRPr="007576E3">
        <w:rPr>
          <w:rFonts w:asciiTheme="minorEastAsia" w:hAnsiTheme="minorEastAsia" w:cs="ＭＳ Ｐゴシック" w:hint="eastAsia"/>
          <w:b/>
          <w:color w:val="402100"/>
          <w:kern w:val="0"/>
          <w:szCs w:val="21"/>
        </w:rPr>
        <w:t>膝関節内で炎症を引き起こすタンパク質（IL-1やTFN-αなどの炎症性サイトカイン）の活動を阻害することで、炎症を抑え、痛みを軽減するという仕組みです。欧</w:t>
      </w:r>
    </w:p>
    <w:p w:rsidR="001203CD" w:rsidRPr="007576E3" w:rsidRDefault="001203CD" w:rsidP="001203CD">
      <w:pPr>
        <w:widowControl/>
        <w:jc w:val="left"/>
        <w:rPr>
          <w:rFonts w:asciiTheme="minorEastAsia" w:hAnsiTheme="minorEastAsia" w:cs="ＭＳ Ｐゴシック"/>
          <w:b/>
          <w:color w:val="402100"/>
          <w:kern w:val="0"/>
          <w:szCs w:val="21"/>
        </w:rPr>
      </w:pPr>
      <w:bookmarkStart w:id="0" w:name="_GoBack"/>
      <w:bookmarkEnd w:id="0"/>
      <w:r w:rsidRPr="007576E3">
        <w:rPr>
          <w:rFonts w:asciiTheme="minorEastAsia" w:hAnsiTheme="minorEastAsia" w:cs="ＭＳ Ｐゴシック" w:hint="eastAsia"/>
          <w:b/>
          <w:color w:val="402100"/>
          <w:kern w:val="0"/>
          <w:szCs w:val="21"/>
        </w:rPr>
        <w:t>州での臨床試験では、中程度までの変形性膝関節症において1回の注</w:t>
      </w:r>
      <w:r w:rsidRPr="007576E3">
        <w:rPr>
          <w:rFonts w:ascii="Microsoft JhengHei UI Light" w:eastAsia="Microsoft JhengHei UI Light" w:hAnsi="Microsoft JhengHei UI Light" w:cs="Microsoft JhengHei UI Light" w:hint="eastAsia"/>
          <w:b/>
          <w:color w:val="402100"/>
          <w:kern w:val="0"/>
          <w:szCs w:val="21"/>
        </w:rPr>
        <w:t>⼊</w:t>
      </w:r>
      <w:r w:rsidRPr="007576E3">
        <w:rPr>
          <w:rFonts w:ascii="ＭＳ 明朝" w:hAnsi="ＭＳ 明朝" w:cs="ＭＳ 明朝"/>
          <w:b/>
          <w:color w:val="402100"/>
          <w:kern w:val="0"/>
          <w:szCs w:val="21"/>
        </w:rPr>
        <w:t>で最大</w:t>
      </w:r>
      <w:r w:rsidRPr="007576E3">
        <w:rPr>
          <w:rFonts w:asciiTheme="minorEastAsia" w:hAnsiTheme="minorEastAsia" w:cs="ＭＳ Ｐゴシック" w:hint="eastAsia"/>
          <w:b/>
          <w:color w:val="402100"/>
          <w:kern w:val="0"/>
          <w:szCs w:val="21"/>
        </w:rPr>
        <w:t>24ヶ月間に渡って痛みと機能改善が継続したと報告されています。</w:t>
      </w:r>
      <w:r w:rsidRPr="007576E3">
        <w:rPr>
          <w:rFonts w:asciiTheme="minorEastAsia" w:hAnsiTheme="minorEastAsia" w:cs="ＭＳ Ｐゴシック" w:hint="eastAsia"/>
          <w:b/>
          <w:color w:val="402100"/>
          <w:kern w:val="0"/>
          <w:szCs w:val="21"/>
        </w:rPr>
        <w:br/>
        <w:t>2018年8月より国に届出が受理された医療機関では治療（自由診療）が受けられるようになっています。関節症が進んで手術が対象となる症状には効果が期待し難いので、膝関節に違和感を持った際には早めに整形外科専</w:t>
      </w:r>
      <w:r w:rsidRPr="007576E3">
        <w:rPr>
          <w:rFonts w:ascii="Microsoft JhengHei UI Light" w:eastAsia="Microsoft JhengHei UI Light" w:hAnsi="Microsoft JhengHei UI Light" w:cs="Microsoft JhengHei UI Light" w:hint="eastAsia"/>
          <w:b/>
          <w:color w:val="402100"/>
          <w:kern w:val="0"/>
          <w:szCs w:val="21"/>
        </w:rPr>
        <w:t>⾨</w:t>
      </w:r>
      <w:r w:rsidRPr="007576E3">
        <w:rPr>
          <w:rFonts w:ascii="ＭＳ 明朝" w:hAnsi="ＭＳ 明朝" w:cs="ＭＳ 明朝"/>
          <w:b/>
          <w:color w:val="402100"/>
          <w:kern w:val="0"/>
          <w:szCs w:val="21"/>
        </w:rPr>
        <w:t>医にご自身の症状を相談し、早期に効果的な手を打つことで膝関節の健康寿命を延ばすことが可能となります。</w:t>
      </w:r>
      <w:r w:rsidRPr="007576E3">
        <w:rPr>
          <w:rFonts w:asciiTheme="minorEastAsia" w:hAnsiTheme="minorEastAsia" w:cs="ＭＳ Ｐゴシック" w:hint="eastAsia"/>
          <w:b/>
          <w:color w:val="402100"/>
          <w:kern w:val="0"/>
          <w:szCs w:val="21"/>
        </w:rPr>
        <w:t xml:space="preserve"> </w:t>
      </w:r>
    </w:p>
    <w:p w:rsidR="00452BC3" w:rsidRPr="007576E3" w:rsidRDefault="00452BC3" w:rsidP="001203CD">
      <w:pPr>
        <w:widowControl/>
        <w:jc w:val="left"/>
        <w:rPr>
          <w:rFonts w:asciiTheme="minorEastAsia" w:hAnsiTheme="minorEastAsia" w:cs="ＭＳ Ｐゴシック"/>
          <w:b/>
          <w:color w:val="402100"/>
          <w:kern w:val="0"/>
          <w:szCs w:val="21"/>
        </w:rPr>
      </w:pPr>
    </w:p>
    <w:p w:rsidR="00452BC3" w:rsidRPr="007576E3" w:rsidRDefault="00452BC3" w:rsidP="00594B74">
      <w:pPr>
        <w:widowControl/>
        <w:jc w:val="center"/>
        <w:rPr>
          <w:rFonts w:asciiTheme="minorEastAsia" w:hAnsiTheme="minorEastAsia" w:cs="ＭＳ Ｐゴシック"/>
          <w:b/>
          <w:color w:val="402100"/>
          <w:kern w:val="0"/>
          <w:sz w:val="24"/>
          <w:szCs w:val="24"/>
        </w:rPr>
      </w:pPr>
      <w:r w:rsidRPr="007576E3">
        <w:rPr>
          <w:rFonts w:asciiTheme="minorEastAsia" w:hAnsiTheme="minorEastAsia" w:cs="ＭＳ Ｐゴシック"/>
          <w:b/>
          <w:color w:val="402100"/>
          <w:kern w:val="0"/>
          <w:sz w:val="24"/>
          <w:szCs w:val="24"/>
        </w:rPr>
        <w:t>髙木整形外科医院</w:t>
      </w:r>
    </w:p>
    <w:p w:rsidR="00594B74" w:rsidRPr="007576E3" w:rsidRDefault="00594B74" w:rsidP="00594B74">
      <w:pPr>
        <w:widowControl/>
        <w:jc w:val="center"/>
        <w:rPr>
          <w:rFonts w:asciiTheme="minorEastAsia" w:hAnsiTheme="minorEastAsia" w:cs="ＭＳ Ｐゴシック"/>
          <w:b/>
          <w:color w:val="402100"/>
          <w:kern w:val="0"/>
          <w:sz w:val="24"/>
          <w:szCs w:val="24"/>
        </w:rPr>
      </w:pPr>
      <w:r w:rsidRPr="007576E3">
        <w:rPr>
          <w:rFonts w:asciiTheme="minorEastAsia" w:hAnsiTheme="minorEastAsia" w:cs="ＭＳ Ｐゴシック"/>
          <w:b/>
          <w:color w:val="402100"/>
          <w:kern w:val="0"/>
          <w:sz w:val="24"/>
          <w:szCs w:val="24"/>
        </w:rPr>
        <w:t>徳島県小松島市松島町8-23</w:t>
      </w:r>
    </w:p>
    <w:p w:rsidR="00594B74" w:rsidRPr="007576E3" w:rsidRDefault="00594B74" w:rsidP="00594B74">
      <w:pPr>
        <w:widowControl/>
        <w:jc w:val="center"/>
        <w:rPr>
          <w:rFonts w:asciiTheme="minorEastAsia" w:hAnsiTheme="minorEastAsia" w:cs="ＭＳ Ｐゴシック" w:hint="eastAsia"/>
          <w:b/>
          <w:color w:val="402100"/>
          <w:kern w:val="0"/>
          <w:sz w:val="24"/>
          <w:szCs w:val="24"/>
        </w:rPr>
      </w:pPr>
      <w:r w:rsidRPr="007576E3">
        <w:rPr>
          <w:rFonts w:asciiTheme="minorEastAsia" w:hAnsiTheme="minorEastAsia" w:cs="ＭＳ Ｐゴシック"/>
          <w:b/>
          <w:color w:val="402100"/>
          <w:kern w:val="0"/>
          <w:sz w:val="24"/>
          <w:szCs w:val="24"/>
        </w:rPr>
        <w:t>0885-33-1133</w:t>
      </w:r>
    </w:p>
    <w:sectPr w:rsidR="00594B74" w:rsidRPr="007576E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754" w:rsidRDefault="002B6754" w:rsidP="00452BC3">
      <w:r>
        <w:separator/>
      </w:r>
    </w:p>
  </w:endnote>
  <w:endnote w:type="continuationSeparator" w:id="0">
    <w:p w:rsidR="002B6754" w:rsidRDefault="002B6754" w:rsidP="00452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icrosoft JhengHei UI Light">
    <w:panose1 w:val="020B0304030504040204"/>
    <w:charset w:val="80"/>
    <w:family w:val="modern"/>
    <w:pitch w:val="variable"/>
    <w:sig w:usb0="A0000AEF" w:usb1="29CFFCFB" w:usb2="00000016" w:usb3="00000000" w:csb0="003E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754" w:rsidRDefault="002B6754" w:rsidP="00452BC3">
      <w:r>
        <w:separator/>
      </w:r>
    </w:p>
  </w:footnote>
  <w:footnote w:type="continuationSeparator" w:id="0">
    <w:p w:rsidR="002B6754" w:rsidRDefault="002B6754" w:rsidP="00452B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02F"/>
    <w:rsid w:val="001203CD"/>
    <w:rsid w:val="002B6754"/>
    <w:rsid w:val="00306101"/>
    <w:rsid w:val="003161B3"/>
    <w:rsid w:val="00320D50"/>
    <w:rsid w:val="00330155"/>
    <w:rsid w:val="00452BC3"/>
    <w:rsid w:val="004C22EA"/>
    <w:rsid w:val="005464A5"/>
    <w:rsid w:val="00594B74"/>
    <w:rsid w:val="005A7057"/>
    <w:rsid w:val="007576E3"/>
    <w:rsid w:val="007D102F"/>
    <w:rsid w:val="00AE409C"/>
    <w:rsid w:val="00B41093"/>
    <w:rsid w:val="00BE1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1BB380AF-FDD3-4AB5-962E-6F89A2387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2BC3"/>
    <w:pPr>
      <w:tabs>
        <w:tab w:val="center" w:pos="4252"/>
        <w:tab w:val="right" w:pos="8504"/>
      </w:tabs>
      <w:snapToGrid w:val="0"/>
    </w:pPr>
  </w:style>
  <w:style w:type="character" w:customStyle="1" w:styleId="a4">
    <w:name w:val="ヘッダー (文字)"/>
    <w:basedOn w:val="a0"/>
    <w:link w:val="a3"/>
    <w:uiPriority w:val="99"/>
    <w:rsid w:val="00452BC3"/>
  </w:style>
  <w:style w:type="paragraph" w:styleId="a5">
    <w:name w:val="footer"/>
    <w:basedOn w:val="a"/>
    <w:link w:val="a6"/>
    <w:uiPriority w:val="99"/>
    <w:unhideWhenUsed/>
    <w:rsid w:val="00452BC3"/>
    <w:pPr>
      <w:tabs>
        <w:tab w:val="center" w:pos="4252"/>
        <w:tab w:val="right" w:pos="8504"/>
      </w:tabs>
      <w:snapToGrid w:val="0"/>
    </w:pPr>
  </w:style>
  <w:style w:type="character" w:customStyle="1" w:styleId="a6">
    <w:name w:val="フッター (文字)"/>
    <w:basedOn w:val="a0"/>
    <w:link w:val="a5"/>
    <w:uiPriority w:val="99"/>
    <w:rsid w:val="00452BC3"/>
  </w:style>
  <w:style w:type="paragraph" w:styleId="a7">
    <w:name w:val="Balloon Text"/>
    <w:basedOn w:val="a"/>
    <w:link w:val="a8"/>
    <w:uiPriority w:val="99"/>
    <w:semiHidden/>
    <w:unhideWhenUsed/>
    <w:rsid w:val="00BE1C5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E1C5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797210">
      <w:bodyDiv w:val="1"/>
      <w:marLeft w:val="0"/>
      <w:marRight w:val="0"/>
      <w:marTop w:val="0"/>
      <w:marBottom w:val="0"/>
      <w:divBdr>
        <w:top w:val="none" w:sz="0" w:space="0" w:color="auto"/>
        <w:left w:val="none" w:sz="0" w:space="0" w:color="auto"/>
        <w:bottom w:val="none" w:sz="0" w:space="0" w:color="auto"/>
        <w:right w:val="none" w:sz="0" w:space="0" w:color="auto"/>
      </w:divBdr>
      <w:divsChild>
        <w:div w:id="923799083">
          <w:marLeft w:val="0"/>
          <w:marRight w:val="0"/>
          <w:marTop w:val="135"/>
          <w:marBottom w:val="0"/>
          <w:divBdr>
            <w:top w:val="none" w:sz="0" w:space="0" w:color="auto"/>
            <w:left w:val="none" w:sz="0" w:space="0" w:color="auto"/>
            <w:bottom w:val="none" w:sz="0" w:space="0" w:color="auto"/>
            <w:right w:val="none" w:sz="0" w:space="0" w:color="auto"/>
          </w:divBdr>
          <w:divsChild>
            <w:div w:id="1006520456">
              <w:marLeft w:val="0"/>
              <w:marRight w:val="0"/>
              <w:marTop w:val="0"/>
              <w:marBottom w:val="0"/>
              <w:divBdr>
                <w:top w:val="none" w:sz="0" w:space="0" w:color="auto"/>
                <w:left w:val="none" w:sz="0" w:space="0" w:color="auto"/>
                <w:bottom w:val="none" w:sz="0" w:space="0" w:color="auto"/>
                <w:right w:val="none" w:sz="0" w:space="0" w:color="auto"/>
              </w:divBdr>
              <w:divsChild>
                <w:div w:id="1917939564">
                  <w:marLeft w:val="300"/>
                  <w:marRight w:val="300"/>
                  <w:marTop w:val="0"/>
                  <w:marBottom w:val="300"/>
                  <w:divBdr>
                    <w:top w:val="none" w:sz="0" w:space="0" w:color="auto"/>
                    <w:left w:val="none" w:sz="0" w:space="0" w:color="auto"/>
                    <w:bottom w:val="none" w:sz="0" w:space="0" w:color="auto"/>
                    <w:right w:val="none" w:sz="0" w:space="0" w:color="auto"/>
                  </w:divBdr>
                  <w:divsChild>
                    <w:div w:id="1270316394">
                      <w:marLeft w:val="0"/>
                      <w:marRight w:val="0"/>
                      <w:marTop w:val="0"/>
                      <w:marBottom w:val="0"/>
                      <w:divBdr>
                        <w:top w:val="none" w:sz="0" w:space="0" w:color="auto"/>
                        <w:left w:val="none" w:sz="0" w:space="0" w:color="auto"/>
                        <w:bottom w:val="none" w:sz="0" w:space="0" w:color="auto"/>
                        <w:right w:val="none" w:sz="0" w:space="0" w:color="auto"/>
                      </w:divBdr>
                      <w:divsChild>
                        <w:div w:id="1016034961">
                          <w:marLeft w:val="300"/>
                          <w:marRight w:val="300"/>
                          <w:marTop w:val="75"/>
                          <w:marBottom w:val="75"/>
                          <w:divBdr>
                            <w:top w:val="none" w:sz="0" w:space="0" w:color="auto"/>
                            <w:left w:val="none" w:sz="0" w:space="0" w:color="auto"/>
                            <w:bottom w:val="none" w:sz="0" w:space="0" w:color="auto"/>
                            <w:right w:val="none" w:sz="0" w:space="0" w:color="auto"/>
                          </w:divBdr>
                          <w:divsChild>
                            <w:div w:id="312373594">
                              <w:marLeft w:val="150"/>
                              <w:marRight w:val="150"/>
                              <w:marTop w:val="225"/>
                              <w:marBottom w:val="120"/>
                              <w:divBdr>
                                <w:top w:val="none" w:sz="0" w:space="0" w:color="auto"/>
                                <w:left w:val="none" w:sz="0" w:space="0" w:color="auto"/>
                                <w:bottom w:val="single" w:sz="6" w:space="0" w:color="3F1200"/>
                                <w:right w:val="none" w:sz="0" w:space="0" w:color="auto"/>
                              </w:divBdr>
                              <w:divsChild>
                                <w:div w:id="295062267">
                                  <w:marLeft w:val="0"/>
                                  <w:marRight w:val="0"/>
                                  <w:marTop w:val="0"/>
                                  <w:marBottom w:val="75"/>
                                  <w:divBdr>
                                    <w:top w:val="none" w:sz="0" w:space="0" w:color="auto"/>
                                    <w:left w:val="none" w:sz="0" w:space="0" w:color="auto"/>
                                    <w:bottom w:val="none" w:sz="0" w:space="0" w:color="auto"/>
                                    <w:right w:val="none" w:sz="0" w:space="0" w:color="auto"/>
                                  </w:divBdr>
                                </w:div>
                              </w:divsChild>
                            </w:div>
                            <w:div w:id="480775341">
                              <w:marLeft w:val="0"/>
                              <w:marRight w:val="0"/>
                              <w:marTop w:val="0"/>
                              <w:marBottom w:val="225"/>
                              <w:divBdr>
                                <w:top w:val="none" w:sz="0" w:space="0" w:color="auto"/>
                                <w:left w:val="none" w:sz="0" w:space="0" w:color="auto"/>
                                <w:bottom w:val="none" w:sz="0" w:space="0" w:color="auto"/>
                                <w:right w:val="none" w:sz="0" w:space="0" w:color="auto"/>
                              </w:divBdr>
                            </w:div>
                            <w:div w:id="514536374">
                              <w:marLeft w:val="150"/>
                              <w:marRight w:val="150"/>
                              <w:marTop w:val="0"/>
                              <w:marBottom w:val="300"/>
                              <w:divBdr>
                                <w:top w:val="none" w:sz="0" w:space="0" w:color="auto"/>
                                <w:left w:val="none" w:sz="0" w:space="0" w:color="auto"/>
                                <w:bottom w:val="none" w:sz="0" w:space="0" w:color="auto"/>
                                <w:right w:val="none" w:sz="0" w:space="0" w:color="auto"/>
                              </w:divBdr>
                              <w:divsChild>
                                <w:div w:id="2104759495">
                                  <w:marLeft w:val="0"/>
                                  <w:marRight w:val="0"/>
                                  <w:marTop w:val="0"/>
                                  <w:marBottom w:val="150"/>
                                  <w:divBdr>
                                    <w:top w:val="none" w:sz="0" w:space="0" w:color="auto"/>
                                    <w:left w:val="none" w:sz="0" w:space="0" w:color="auto"/>
                                    <w:bottom w:val="dotted" w:sz="12" w:space="0" w:color="8A0085"/>
                                    <w:right w:val="none" w:sz="0" w:space="0" w:color="auto"/>
                                  </w:divBdr>
                                  <w:divsChild>
                                    <w:div w:id="96292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9303">
                              <w:marLeft w:val="150"/>
                              <w:marRight w:val="150"/>
                              <w:marTop w:val="0"/>
                              <w:marBottom w:val="300"/>
                              <w:divBdr>
                                <w:top w:val="none" w:sz="0" w:space="0" w:color="auto"/>
                                <w:left w:val="none" w:sz="0" w:space="0" w:color="auto"/>
                                <w:bottom w:val="none" w:sz="0" w:space="0" w:color="auto"/>
                                <w:right w:val="none" w:sz="0" w:space="0" w:color="auto"/>
                              </w:divBdr>
                            </w:div>
                            <w:div w:id="1602378556">
                              <w:marLeft w:val="150"/>
                              <w:marRight w:val="150"/>
                              <w:marTop w:val="0"/>
                              <w:marBottom w:val="300"/>
                              <w:divBdr>
                                <w:top w:val="none" w:sz="0" w:space="0" w:color="auto"/>
                                <w:left w:val="none" w:sz="0" w:space="0" w:color="auto"/>
                                <w:bottom w:val="none" w:sz="0" w:space="0" w:color="auto"/>
                                <w:right w:val="none" w:sz="0" w:space="0" w:color="auto"/>
                              </w:divBdr>
                              <w:divsChild>
                                <w:div w:id="1828936279">
                                  <w:marLeft w:val="0"/>
                                  <w:marRight w:val="0"/>
                                  <w:marTop w:val="0"/>
                                  <w:marBottom w:val="150"/>
                                  <w:divBdr>
                                    <w:top w:val="none" w:sz="0" w:space="0" w:color="auto"/>
                                    <w:left w:val="none" w:sz="0" w:space="0" w:color="auto"/>
                                    <w:bottom w:val="none" w:sz="0" w:space="0" w:color="auto"/>
                                    <w:right w:val="none" w:sz="0" w:space="0" w:color="auto"/>
                                  </w:divBdr>
                                </w:div>
                                <w:div w:id="2068726094">
                                  <w:marLeft w:val="0"/>
                                  <w:marRight w:val="0"/>
                                  <w:marTop w:val="0"/>
                                  <w:marBottom w:val="150"/>
                                  <w:divBdr>
                                    <w:top w:val="none" w:sz="0" w:space="0" w:color="auto"/>
                                    <w:left w:val="none" w:sz="0" w:space="0" w:color="auto"/>
                                    <w:bottom w:val="dotted" w:sz="12" w:space="0" w:color="8A0085"/>
                                    <w:right w:val="none" w:sz="0" w:space="0" w:color="auto"/>
                                  </w:divBdr>
                                  <w:divsChild>
                                    <w:div w:id="87786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58197">
                              <w:marLeft w:val="150"/>
                              <w:marRight w:val="150"/>
                              <w:marTop w:val="225"/>
                              <w:marBottom w:val="120"/>
                              <w:divBdr>
                                <w:top w:val="none" w:sz="0" w:space="0" w:color="auto"/>
                                <w:left w:val="none" w:sz="0" w:space="0" w:color="auto"/>
                                <w:bottom w:val="single" w:sz="6" w:space="0" w:color="3F1200"/>
                                <w:right w:val="none" w:sz="0" w:space="0" w:color="auto"/>
                              </w:divBdr>
                              <w:divsChild>
                                <w:div w:id="143381992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8484723">
      <w:bodyDiv w:val="1"/>
      <w:marLeft w:val="0"/>
      <w:marRight w:val="0"/>
      <w:marTop w:val="0"/>
      <w:marBottom w:val="0"/>
      <w:divBdr>
        <w:top w:val="none" w:sz="0" w:space="0" w:color="auto"/>
        <w:left w:val="none" w:sz="0" w:space="0" w:color="auto"/>
        <w:bottom w:val="none" w:sz="0" w:space="0" w:color="auto"/>
        <w:right w:val="none" w:sz="0" w:space="0" w:color="auto"/>
      </w:divBdr>
      <w:divsChild>
        <w:div w:id="174614828">
          <w:marLeft w:val="0"/>
          <w:marRight w:val="0"/>
          <w:marTop w:val="135"/>
          <w:marBottom w:val="0"/>
          <w:divBdr>
            <w:top w:val="none" w:sz="0" w:space="0" w:color="auto"/>
            <w:left w:val="none" w:sz="0" w:space="0" w:color="auto"/>
            <w:bottom w:val="none" w:sz="0" w:space="0" w:color="auto"/>
            <w:right w:val="none" w:sz="0" w:space="0" w:color="auto"/>
          </w:divBdr>
          <w:divsChild>
            <w:div w:id="2110738298">
              <w:marLeft w:val="0"/>
              <w:marRight w:val="0"/>
              <w:marTop w:val="0"/>
              <w:marBottom w:val="0"/>
              <w:divBdr>
                <w:top w:val="none" w:sz="0" w:space="0" w:color="auto"/>
                <w:left w:val="none" w:sz="0" w:space="0" w:color="auto"/>
                <w:bottom w:val="none" w:sz="0" w:space="0" w:color="auto"/>
                <w:right w:val="none" w:sz="0" w:space="0" w:color="auto"/>
              </w:divBdr>
              <w:divsChild>
                <w:div w:id="799691668">
                  <w:marLeft w:val="300"/>
                  <w:marRight w:val="300"/>
                  <w:marTop w:val="0"/>
                  <w:marBottom w:val="300"/>
                  <w:divBdr>
                    <w:top w:val="none" w:sz="0" w:space="0" w:color="auto"/>
                    <w:left w:val="none" w:sz="0" w:space="0" w:color="auto"/>
                    <w:bottom w:val="none" w:sz="0" w:space="0" w:color="auto"/>
                    <w:right w:val="none" w:sz="0" w:space="0" w:color="auto"/>
                  </w:divBdr>
                  <w:divsChild>
                    <w:div w:id="1155024802">
                      <w:marLeft w:val="0"/>
                      <w:marRight w:val="0"/>
                      <w:marTop w:val="0"/>
                      <w:marBottom w:val="0"/>
                      <w:divBdr>
                        <w:top w:val="none" w:sz="0" w:space="0" w:color="auto"/>
                        <w:left w:val="none" w:sz="0" w:space="0" w:color="auto"/>
                        <w:bottom w:val="none" w:sz="0" w:space="0" w:color="auto"/>
                        <w:right w:val="none" w:sz="0" w:space="0" w:color="auto"/>
                      </w:divBdr>
                      <w:divsChild>
                        <w:div w:id="352387164">
                          <w:marLeft w:val="300"/>
                          <w:marRight w:val="300"/>
                          <w:marTop w:val="75"/>
                          <w:marBottom w:val="75"/>
                          <w:divBdr>
                            <w:top w:val="none" w:sz="0" w:space="0" w:color="auto"/>
                            <w:left w:val="none" w:sz="0" w:space="0" w:color="auto"/>
                            <w:bottom w:val="none" w:sz="0" w:space="0" w:color="auto"/>
                            <w:right w:val="none" w:sz="0" w:space="0" w:color="auto"/>
                          </w:divBdr>
                          <w:divsChild>
                            <w:div w:id="27268239">
                              <w:marLeft w:val="0"/>
                              <w:marRight w:val="0"/>
                              <w:marTop w:val="0"/>
                              <w:marBottom w:val="225"/>
                              <w:divBdr>
                                <w:top w:val="none" w:sz="0" w:space="0" w:color="auto"/>
                                <w:left w:val="none" w:sz="0" w:space="0" w:color="auto"/>
                                <w:bottom w:val="none" w:sz="0" w:space="0" w:color="auto"/>
                                <w:right w:val="none" w:sz="0" w:space="0" w:color="auto"/>
                              </w:divBdr>
                            </w:div>
                            <w:div w:id="317153911">
                              <w:marLeft w:val="150"/>
                              <w:marRight w:val="150"/>
                              <w:marTop w:val="0"/>
                              <w:marBottom w:val="300"/>
                              <w:divBdr>
                                <w:top w:val="none" w:sz="0" w:space="0" w:color="auto"/>
                                <w:left w:val="none" w:sz="0" w:space="0" w:color="auto"/>
                                <w:bottom w:val="none" w:sz="0" w:space="0" w:color="auto"/>
                                <w:right w:val="none" w:sz="0" w:space="0" w:color="auto"/>
                              </w:divBdr>
                              <w:divsChild>
                                <w:div w:id="218250518">
                                  <w:marLeft w:val="0"/>
                                  <w:marRight w:val="0"/>
                                  <w:marTop w:val="0"/>
                                  <w:marBottom w:val="150"/>
                                  <w:divBdr>
                                    <w:top w:val="none" w:sz="0" w:space="0" w:color="auto"/>
                                    <w:left w:val="none" w:sz="0" w:space="0" w:color="auto"/>
                                    <w:bottom w:val="none" w:sz="0" w:space="0" w:color="auto"/>
                                    <w:right w:val="none" w:sz="0" w:space="0" w:color="auto"/>
                                  </w:divBdr>
                                </w:div>
                                <w:div w:id="2143225283">
                                  <w:marLeft w:val="0"/>
                                  <w:marRight w:val="0"/>
                                  <w:marTop w:val="0"/>
                                  <w:marBottom w:val="150"/>
                                  <w:divBdr>
                                    <w:top w:val="none" w:sz="0" w:space="0" w:color="auto"/>
                                    <w:left w:val="none" w:sz="0" w:space="0" w:color="auto"/>
                                    <w:bottom w:val="dotted" w:sz="12" w:space="0" w:color="8A0085"/>
                                    <w:right w:val="none" w:sz="0" w:space="0" w:color="auto"/>
                                  </w:divBdr>
                                  <w:divsChild>
                                    <w:div w:id="24526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150661">
                              <w:marLeft w:val="150"/>
                              <w:marRight w:val="150"/>
                              <w:marTop w:val="0"/>
                              <w:marBottom w:val="300"/>
                              <w:divBdr>
                                <w:top w:val="none" w:sz="0" w:space="0" w:color="auto"/>
                                <w:left w:val="none" w:sz="0" w:space="0" w:color="auto"/>
                                <w:bottom w:val="none" w:sz="0" w:space="0" w:color="auto"/>
                                <w:right w:val="none" w:sz="0" w:space="0" w:color="auto"/>
                              </w:divBdr>
                              <w:divsChild>
                                <w:div w:id="1993485953">
                                  <w:marLeft w:val="0"/>
                                  <w:marRight w:val="0"/>
                                  <w:marTop w:val="0"/>
                                  <w:marBottom w:val="150"/>
                                  <w:divBdr>
                                    <w:top w:val="none" w:sz="0" w:space="0" w:color="auto"/>
                                    <w:left w:val="none" w:sz="0" w:space="0" w:color="auto"/>
                                    <w:bottom w:val="dotted" w:sz="12" w:space="0" w:color="8A0085"/>
                                    <w:right w:val="none" w:sz="0" w:space="0" w:color="auto"/>
                                  </w:divBdr>
                                  <w:divsChild>
                                    <w:div w:id="13169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498324">
                              <w:marLeft w:val="0"/>
                              <w:marRight w:val="0"/>
                              <w:marTop w:val="750"/>
                              <w:marBottom w:val="0"/>
                              <w:divBdr>
                                <w:top w:val="none" w:sz="0" w:space="0" w:color="auto"/>
                                <w:left w:val="none" w:sz="0" w:space="0" w:color="auto"/>
                                <w:bottom w:val="none" w:sz="0" w:space="0" w:color="auto"/>
                                <w:right w:val="none" w:sz="0" w:space="0" w:color="auto"/>
                              </w:divBdr>
                            </w:div>
                            <w:div w:id="643774937">
                              <w:marLeft w:val="150"/>
                              <w:marRight w:val="150"/>
                              <w:marTop w:val="0"/>
                              <w:marBottom w:val="300"/>
                              <w:divBdr>
                                <w:top w:val="none" w:sz="0" w:space="0" w:color="auto"/>
                                <w:left w:val="none" w:sz="0" w:space="0" w:color="auto"/>
                                <w:bottom w:val="none" w:sz="0" w:space="0" w:color="auto"/>
                                <w:right w:val="none" w:sz="0" w:space="0" w:color="auto"/>
                              </w:divBdr>
                              <w:divsChild>
                                <w:div w:id="823010811">
                                  <w:marLeft w:val="0"/>
                                  <w:marRight w:val="0"/>
                                  <w:marTop w:val="0"/>
                                  <w:marBottom w:val="150"/>
                                  <w:divBdr>
                                    <w:top w:val="none" w:sz="0" w:space="0" w:color="auto"/>
                                    <w:left w:val="none" w:sz="0" w:space="0" w:color="auto"/>
                                    <w:bottom w:val="dotted" w:sz="12" w:space="0" w:color="8A0085"/>
                                    <w:right w:val="none" w:sz="0" w:space="0" w:color="auto"/>
                                  </w:divBdr>
                                  <w:divsChild>
                                    <w:div w:id="15060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44905">
                              <w:marLeft w:val="150"/>
                              <w:marRight w:val="150"/>
                              <w:marTop w:val="225"/>
                              <w:marBottom w:val="120"/>
                              <w:divBdr>
                                <w:top w:val="none" w:sz="0" w:space="0" w:color="auto"/>
                                <w:left w:val="none" w:sz="0" w:space="0" w:color="auto"/>
                                <w:bottom w:val="single" w:sz="6" w:space="0" w:color="3F1200"/>
                                <w:right w:val="none" w:sz="0" w:space="0" w:color="auto"/>
                              </w:divBdr>
                              <w:divsChild>
                                <w:div w:id="1652365325">
                                  <w:marLeft w:val="0"/>
                                  <w:marRight w:val="0"/>
                                  <w:marTop w:val="0"/>
                                  <w:marBottom w:val="75"/>
                                  <w:divBdr>
                                    <w:top w:val="none" w:sz="0" w:space="0" w:color="auto"/>
                                    <w:left w:val="none" w:sz="0" w:space="0" w:color="auto"/>
                                    <w:bottom w:val="none" w:sz="0" w:space="0" w:color="auto"/>
                                    <w:right w:val="none" w:sz="0" w:space="0" w:color="auto"/>
                                  </w:divBdr>
                                </w:div>
                              </w:divsChild>
                            </w:div>
                            <w:div w:id="891765922">
                              <w:marLeft w:val="150"/>
                              <w:marRight w:val="150"/>
                              <w:marTop w:val="225"/>
                              <w:marBottom w:val="120"/>
                              <w:divBdr>
                                <w:top w:val="none" w:sz="0" w:space="0" w:color="auto"/>
                                <w:left w:val="none" w:sz="0" w:space="0" w:color="auto"/>
                                <w:bottom w:val="single" w:sz="6" w:space="0" w:color="3F1200"/>
                                <w:right w:val="none" w:sz="0" w:space="0" w:color="auto"/>
                              </w:divBdr>
                              <w:divsChild>
                                <w:div w:id="505361783">
                                  <w:marLeft w:val="0"/>
                                  <w:marRight w:val="0"/>
                                  <w:marTop w:val="0"/>
                                  <w:marBottom w:val="75"/>
                                  <w:divBdr>
                                    <w:top w:val="none" w:sz="0" w:space="0" w:color="auto"/>
                                    <w:left w:val="none" w:sz="0" w:space="0" w:color="auto"/>
                                    <w:bottom w:val="none" w:sz="0" w:space="0" w:color="auto"/>
                                    <w:right w:val="none" w:sz="0" w:space="0" w:color="auto"/>
                                  </w:divBdr>
                                </w:div>
                              </w:divsChild>
                            </w:div>
                            <w:div w:id="1084254556">
                              <w:marLeft w:val="0"/>
                              <w:marRight w:val="0"/>
                              <w:marTop w:val="0"/>
                              <w:marBottom w:val="150"/>
                              <w:divBdr>
                                <w:top w:val="none" w:sz="0" w:space="0" w:color="auto"/>
                                <w:left w:val="none" w:sz="0" w:space="0" w:color="auto"/>
                                <w:bottom w:val="none" w:sz="0" w:space="0" w:color="auto"/>
                                <w:right w:val="none" w:sz="0" w:space="0" w:color="auto"/>
                              </w:divBdr>
                            </w:div>
                            <w:div w:id="1309827141">
                              <w:marLeft w:val="150"/>
                              <w:marRight w:val="150"/>
                              <w:marTop w:val="225"/>
                              <w:marBottom w:val="120"/>
                              <w:divBdr>
                                <w:top w:val="none" w:sz="0" w:space="0" w:color="auto"/>
                                <w:left w:val="none" w:sz="0" w:space="0" w:color="auto"/>
                                <w:bottom w:val="single" w:sz="6" w:space="0" w:color="3F1200"/>
                                <w:right w:val="none" w:sz="0" w:space="0" w:color="auto"/>
                              </w:divBdr>
                              <w:divsChild>
                                <w:div w:id="1282226732">
                                  <w:marLeft w:val="0"/>
                                  <w:marRight w:val="0"/>
                                  <w:marTop w:val="0"/>
                                  <w:marBottom w:val="75"/>
                                  <w:divBdr>
                                    <w:top w:val="none" w:sz="0" w:space="0" w:color="auto"/>
                                    <w:left w:val="none" w:sz="0" w:space="0" w:color="auto"/>
                                    <w:bottom w:val="none" w:sz="0" w:space="0" w:color="auto"/>
                                    <w:right w:val="none" w:sz="0" w:space="0" w:color="auto"/>
                                  </w:divBdr>
                                </w:div>
                              </w:divsChild>
                            </w:div>
                            <w:div w:id="1332415503">
                              <w:marLeft w:val="150"/>
                              <w:marRight w:val="150"/>
                              <w:marTop w:val="0"/>
                              <w:marBottom w:val="300"/>
                              <w:divBdr>
                                <w:top w:val="none" w:sz="0" w:space="0" w:color="auto"/>
                                <w:left w:val="none" w:sz="0" w:space="0" w:color="auto"/>
                                <w:bottom w:val="none" w:sz="0" w:space="0" w:color="auto"/>
                                <w:right w:val="none" w:sz="0" w:space="0" w:color="auto"/>
                              </w:divBdr>
                            </w:div>
                            <w:div w:id="1825926362">
                              <w:marLeft w:val="150"/>
                              <w:marRight w:val="150"/>
                              <w:marTop w:val="0"/>
                              <w:marBottom w:val="300"/>
                              <w:divBdr>
                                <w:top w:val="none" w:sz="0" w:space="0" w:color="auto"/>
                                <w:left w:val="none" w:sz="0" w:space="0" w:color="auto"/>
                                <w:bottom w:val="none" w:sz="0" w:space="0" w:color="auto"/>
                                <w:right w:val="none" w:sz="0" w:space="0" w:color="auto"/>
                              </w:divBdr>
                              <w:divsChild>
                                <w:div w:id="528686173">
                                  <w:marLeft w:val="0"/>
                                  <w:marRight w:val="0"/>
                                  <w:marTop w:val="0"/>
                                  <w:marBottom w:val="150"/>
                                  <w:divBdr>
                                    <w:top w:val="none" w:sz="0" w:space="0" w:color="auto"/>
                                    <w:left w:val="none" w:sz="0" w:space="0" w:color="auto"/>
                                    <w:bottom w:val="dotted" w:sz="12" w:space="0" w:color="8A0085"/>
                                    <w:right w:val="none" w:sz="0" w:space="0" w:color="auto"/>
                                  </w:divBdr>
                                  <w:divsChild>
                                    <w:div w:id="1553271216">
                                      <w:marLeft w:val="0"/>
                                      <w:marRight w:val="0"/>
                                      <w:marTop w:val="0"/>
                                      <w:marBottom w:val="0"/>
                                      <w:divBdr>
                                        <w:top w:val="none" w:sz="0" w:space="0" w:color="auto"/>
                                        <w:left w:val="none" w:sz="0" w:space="0" w:color="auto"/>
                                        <w:bottom w:val="none" w:sz="0" w:space="0" w:color="auto"/>
                                        <w:right w:val="none" w:sz="0" w:space="0" w:color="auto"/>
                                      </w:divBdr>
                                    </w:div>
                                  </w:divsChild>
                                </w:div>
                                <w:div w:id="756291358">
                                  <w:marLeft w:val="0"/>
                                  <w:marRight w:val="0"/>
                                  <w:marTop w:val="0"/>
                                  <w:marBottom w:val="150"/>
                                  <w:divBdr>
                                    <w:top w:val="none" w:sz="0" w:space="0" w:color="auto"/>
                                    <w:left w:val="none" w:sz="0" w:space="0" w:color="auto"/>
                                    <w:bottom w:val="none" w:sz="0" w:space="0" w:color="auto"/>
                                    <w:right w:val="none" w:sz="0" w:space="0" w:color="auto"/>
                                  </w:divBdr>
                                </w:div>
                              </w:divsChild>
                            </w:div>
                            <w:div w:id="2097357031">
                              <w:marLeft w:val="150"/>
                              <w:marRight w:val="150"/>
                              <w:marTop w:val="0"/>
                              <w:marBottom w:val="300"/>
                              <w:divBdr>
                                <w:top w:val="none" w:sz="0" w:space="0" w:color="auto"/>
                                <w:left w:val="none" w:sz="0" w:space="0" w:color="auto"/>
                                <w:bottom w:val="none" w:sz="0" w:space="0" w:color="auto"/>
                                <w:right w:val="none" w:sz="0" w:space="0" w:color="auto"/>
                              </w:divBdr>
                              <w:divsChild>
                                <w:div w:id="87269740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2</Pages>
  <Words>240</Words>
  <Characters>1368</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Toshihito</dc:creator>
  <cp:keywords/>
  <dc:description/>
  <cp:lastModifiedBy>Toshihito</cp:lastModifiedBy>
  <cp:revision>6</cp:revision>
  <cp:lastPrinted>2020-01-31T10:39:00Z</cp:lastPrinted>
  <dcterms:created xsi:type="dcterms:W3CDTF">2020-01-31T07:56:00Z</dcterms:created>
  <dcterms:modified xsi:type="dcterms:W3CDTF">2020-01-31T10:46:00Z</dcterms:modified>
</cp:coreProperties>
</file>